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</w:tabs>
        <w:spacing w:line="580" w:lineRule="exact"/>
        <w:rPr>
          <w:rFonts w:ascii="方正仿宋_GBK" w:hAnsi="方正小标宋_GBK" w:eastAsia="方正仿宋_GBK" w:cs="方正小标宋_GBK"/>
          <w:w w:val="90"/>
          <w:sz w:val="32"/>
          <w:szCs w:val="32"/>
        </w:rPr>
      </w:pPr>
      <w:r>
        <w:rPr>
          <w:rFonts w:hint="eastAsia" w:ascii="方正仿宋_GBK" w:hAnsi="方正小标宋_GBK" w:eastAsia="方正仿宋_GBK" w:cs="方正小标宋_GBK"/>
          <w:w w:val="90"/>
          <w:sz w:val="32"/>
          <w:szCs w:val="32"/>
        </w:rPr>
        <w:t>附件</w:t>
      </w:r>
    </w:p>
    <w:p>
      <w:pPr>
        <w:tabs>
          <w:tab w:val="left" w:pos="284"/>
        </w:tabs>
        <w:spacing w:line="580" w:lineRule="exact"/>
        <w:jc w:val="center"/>
        <w:rPr>
          <w:rFonts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政府信息公开情况统计表</w:t>
      </w:r>
      <w:r>
        <w:rPr>
          <w:rFonts w:ascii="方正小标宋_GBK" w:hAnsi="方正小标宋_GBK" w:eastAsia="方正小标宋_GBK" w:cs="方正小标宋_GBK"/>
          <w:w w:val="90"/>
          <w:sz w:val="44"/>
          <w:szCs w:val="44"/>
        </w:rPr>
        <w:t xml:space="preserve"> </w:t>
      </w:r>
    </w:p>
    <w:p>
      <w:pPr>
        <w:tabs>
          <w:tab w:val="left" w:pos="284"/>
        </w:tabs>
        <w:spacing w:line="460" w:lineRule="exact"/>
        <w:jc w:val="center"/>
        <w:rPr>
          <w:rFonts w:ascii="方正楷体_GBK" w:hAnsi="仿宋_GB2312" w:eastAsia="方正楷体_GBK" w:cs="仿宋_GB2312"/>
          <w:sz w:val="32"/>
          <w:szCs w:val="32"/>
        </w:rPr>
      </w:pPr>
      <w:r>
        <w:rPr>
          <w:rFonts w:hint="eastAsia" w:ascii="方正楷体_GBK" w:hAnsi="仿宋_GB2312" w:eastAsia="方正楷体_GBK" w:cs="仿宋_GB2312"/>
          <w:sz w:val="32"/>
          <w:szCs w:val="32"/>
        </w:rPr>
        <w:t>（</w:t>
      </w:r>
      <w:r>
        <w:rPr>
          <w:rFonts w:ascii="方正楷体_GBK" w:hAnsi="仿宋_GB2312" w:eastAsia="方正楷体_GBK" w:cs="仿宋_GB2312"/>
          <w:sz w:val="32"/>
          <w:szCs w:val="32"/>
        </w:rPr>
        <w:t>2017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年度）</w:t>
      </w:r>
    </w:p>
    <w:p>
      <w:pPr>
        <w:tabs>
          <w:tab w:val="left" w:pos="284"/>
        </w:tabs>
        <w:spacing w:line="460" w:lineRule="exact"/>
        <w:jc w:val="center"/>
        <w:rPr>
          <w:rFonts w:ascii="方正楷体_GBK" w:hAnsi="仿宋_GB2312" w:eastAsia="方正楷体_GBK" w:cs="仿宋_GB2312"/>
          <w:sz w:val="32"/>
          <w:szCs w:val="32"/>
        </w:rPr>
      </w:pPr>
    </w:p>
    <w:p>
      <w:pPr>
        <w:tabs>
          <w:tab w:val="left" w:pos="284"/>
        </w:tabs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填报单位（盖章）：临沧市临翔区水务局</w:t>
      </w:r>
    </w:p>
    <w:tbl>
      <w:tblPr>
        <w:tblStyle w:val="10"/>
        <w:tblW w:w="9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5"/>
        <w:gridCol w:w="116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统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计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指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标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一、主动公开情况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（一）主动公开政府信息数</w:t>
            </w:r>
          </w:p>
          <w:p>
            <w:pPr>
              <w:tabs>
                <w:tab w:val="left" w:pos="284"/>
              </w:tabs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不同渠道和方式公开相同信息计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其中，主动公开规范性文件数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制发规范性文件数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（二）通多不同渠道和方式公开政府信息的情况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政府公报公开政府信息数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政府网站公开政府信息数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政务微博公开政府信息数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政务微信公开政府信息数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其他方式公开政府信息数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二、回应解读情况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（一）回应公众关注热点或重大舆情数</w:t>
            </w:r>
          </w:p>
          <w:p>
            <w:pPr>
              <w:tabs>
                <w:tab w:val="left" w:pos="284"/>
              </w:tabs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不同方式回应同一热点或舆情计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（二）通过不同渠道和方式回应解读的情况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参加或举办新闻发布会总次数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其中，主要负责人参加新闻发布会次数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政府网站在线访谈次数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其中，主要负责人参加政府网站在线访谈次数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政策解读稿件发布数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篇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微博微信回应事件数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其他方式回应事件数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三、依申请公开情况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（一）收到申请数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当面申请数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传真申请数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网络申请数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信函申请数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（二）申请办结数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按时办结数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延期办结数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（三）申请答复数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属于已主动公开范围数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同意公开答复数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同意部分公开答复数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不同意公开答复数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其中，涉及国家秘密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涉及商业秘密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涉及个人隐私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危及国家安全、公共安全、经济安全和社会稳定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不是《条例》所指政府信息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法律法规规定的其他情形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不属于本行政机关公开数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</w:t>
            </w:r>
            <w:r>
              <w:rPr>
                <w:rFonts w:hint="eastAsia" w:ascii="宋体" w:hAnsi="宋体"/>
                <w:sz w:val="18"/>
                <w:szCs w:val="18"/>
              </w:rPr>
              <w:t>申请信息不存在数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告知作出更改补充数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告知通过其他途径办理数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四、行政复议数量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（一）维持具体行政行为数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（二）被依法纠错数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（三）其他情形数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五、行政诉讼数量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（一）维持具体行政行为或者驳回原告诉讼请求数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（二）被依法纠错数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（三）其他情形数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六、举报投诉数量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七、依申请公开信息收取的费用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八、机构建设和保障经费情况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（一）政府信息公开工作专门机构数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（二）设置政府信息公开查阅点数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（三）从事政府信息公开工作人员数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专职人员数（不包括政府公报及政府网站工作人员）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兼职人员数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（四）政府信息公开专项经费（不包括用于政府公报编辑管理及政府网站建设维护等方面的经费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九、政府信息公开会议和培训情况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（一）召开政府信息公开工作会议或专题会议数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（二）举办各类培训班数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（三）接受培训人员数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84"/>
              </w:tabs>
              <w:spacing w:line="32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0</w:t>
            </w:r>
          </w:p>
        </w:tc>
      </w:tr>
    </w:tbl>
    <w:p>
      <w:pPr>
        <w:tabs>
          <w:tab w:val="left" w:pos="284"/>
        </w:tabs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（注：数据统计时间为</w:t>
      </w:r>
      <w:r>
        <w:rPr>
          <w:rFonts w:eastAsia="方正仿宋_GBK"/>
          <w:snapToGrid w:val="0"/>
          <w:kern w:val="0"/>
          <w:sz w:val="32"/>
          <w:szCs w:val="32"/>
        </w:rPr>
        <w:t>2017</w:t>
      </w:r>
      <w:r>
        <w:rPr>
          <w:rFonts w:hint="eastAsia"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>1</w:t>
      </w:r>
      <w:r>
        <w:rPr>
          <w:rFonts w:hint="eastAsia"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</w:rPr>
        <w:t>1</w:t>
      </w:r>
      <w:r>
        <w:rPr>
          <w:rFonts w:hint="eastAsia" w:eastAsia="方正仿宋_GBK"/>
          <w:snapToGrid w:val="0"/>
          <w:kern w:val="0"/>
          <w:sz w:val="32"/>
          <w:szCs w:val="32"/>
        </w:rPr>
        <w:t>日至</w:t>
      </w:r>
      <w:r>
        <w:rPr>
          <w:rFonts w:eastAsia="方正仿宋_GBK"/>
          <w:snapToGrid w:val="0"/>
          <w:kern w:val="0"/>
          <w:sz w:val="32"/>
          <w:szCs w:val="32"/>
        </w:rPr>
        <w:t>12</w:t>
      </w:r>
      <w:r>
        <w:rPr>
          <w:rFonts w:hint="eastAsia"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</w:rPr>
        <w:t>31</w:t>
      </w:r>
      <w:r>
        <w:rPr>
          <w:rFonts w:hint="eastAsia" w:eastAsia="方正仿宋_GBK"/>
          <w:snapToGrid w:val="0"/>
          <w:kern w:val="0"/>
          <w:sz w:val="32"/>
          <w:szCs w:val="32"/>
        </w:rPr>
        <w:t>日。）</w:t>
      </w:r>
    </w:p>
    <w:p>
      <w:pPr>
        <w:tabs>
          <w:tab w:val="left" w:pos="284"/>
        </w:tabs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单位负责人：柴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hint="eastAsia" w:eastAsia="方正仿宋_GBK"/>
          <w:sz w:val="28"/>
          <w:szCs w:val="28"/>
        </w:rPr>
        <w:t>迹</w:t>
      </w:r>
      <w:r>
        <w:rPr>
          <w:rFonts w:eastAsia="方正仿宋_GBK"/>
          <w:sz w:val="28"/>
          <w:szCs w:val="28"/>
        </w:rPr>
        <w:t xml:space="preserve">     </w:t>
      </w:r>
      <w:r>
        <w:rPr>
          <w:rFonts w:hint="eastAsia" w:eastAsia="方正仿宋_GBK"/>
          <w:sz w:val="28"/>
          <w:szCs w:val="28"/>
        </w:rPr>
        <w:t>审核人：李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hint="eastAsia" w:eastAsia="方正仿宋_GBK"/>
          <w:sz w:val="28"/>
          <w:szCs w:val="28"/>
        </w:rPr>
        <w:t>强</w:t>
      </w:r>
      <w:r>
        <w:rPr>
          <w:rFonts w:eastAsia="方正仿宋_GBK"/>
          <w:sz w:val="28"/>
          <w:szCs w:val="28"/>
        </w:rPr>
        <w:t xml:space="preserve">      </w:t>
      </w:r>
      <w:r>
        <w:rPr>
          <w:rFonts w:hint="eastAsia" w:eastAsia="方正仿宋_GBK"/>
          <w:sz w:val="28"/>
          <w:szCs w:val="28"/>
        </w:rPr>
        <w:t>填报人：杨群娥</w:t>
      </w:r>
    </w:p>
    <w:p>
      <w:pPr>
        <w:tabs>
          <w:tab w:val="left" w:pos="284"/>
        </w:tabs>
        <w:rPr>
          <w:rFonts w:ascii="仿宋_GB2312" w:eastAsia="仿宋_GB2312"/>
          <w:sz w:val="32"/>
          <w:szCs w:val="32"/>
        </w:rPr>
      </w:pPr>
      <w:r>
        <w:rPr>
          <w:rFonts w:hint="eastAsia" w:eastAsia="方正仿宋_GBK"/>
          <w:sz w:val="28"/>
          <w:szCs w:val="28"/>
        </w:rPr>
        <w:t>联系电话：</w:t>
      </w:r>
      <w:r>
        <w:rPr>
          <w:rFonts w:eastAsia="方正仿宋_GBK"/>
          <w:sz w:val="28"/>
          <w:szCs w:val="28"/>
        </w:rPr>
        <w:t xml:space="preserve">0883-2122488            </w:t>
      </w:r>
      <w:r>
        <w:rPr>
          <w:rFonts w:hint="eastAsia" w:eastAsia="方正仿宋_GBK"/>
          <w:sz w:val="28"/>
          <w:szCs w:val="28"/>
        </w:rPr>
        <w:t>填报日期：</w:t>
      </w:r>
      <w:r>
        <w:rPr>
          <w:rFonts w:eastAsia="方正仿宋_GBK"/>
          <w:sz w:val="28"/>
          <w:szCs w:val="28"/>
        </w:rPr>
        <w:t>2018</w:t>
      </w:r>
      <w:r>
        <w:rPr>
          <w:rFonts w:hint="eastAsia"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>1</w:t>
      </w:r>
      <w:r>
        <w:rPr>
          <w:rFonts w:hint="eastAsia"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3</w:t>
      </w:r>
      <w:r>
        <w:rPr>
          <w:rFonts w:hint="eastAsia" w:eastAsia="方正仿宋_GBK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5500CC2"/>
    <w:rsid w:val="005C2E92"/>
    <w:rsid w:val="00723F36"/>
    <w:rsid w:val="00A17E18"/>
    <w:rsid w:val="00B35C74"/>
    <w:rsid w:val="00BF0BCD"/>
    <w:rsid w:val="00D7441E"/>
    <w:rsid w:val="25500CC2"/>
    <w:rsid w:val="337652C2"/>
    <w:rsid w:val="35124B89"/>
    <w:rsid w:val="7F5A31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1">
    <w:name w:val="Footer Char"/>
    <w:basedOn w:val="7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12">
    <w:name w:val="Header Char"/>
    <w:basedOn w:val="7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3">
    <w:name w:val="Date Char"/>
    <w:basedOn w:val="7"/>
    <w:link w:val="2"/>
    <w:semiHidden/>
    <w:qFormat/>
    <w:uiPriority w:val="99"/>
    <w:rPr>
      <w:rFonts w:ascii="Calibri" w:hAnsi="Calibri"/>
      <w:szCs w:val="24"/>
    </w:rPr>
  </w:style>
  <w:style w:type="character" w:customStyle="1" w:styleId="14">
    <w:name w:val="Balloon Text Char"/>
    <w:basedOn w:val="7"/>
    <w:link w:val="3"/>
    <w:semiHidden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637</Words>
  <Characters>3631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2005-12-31T23:08:00Z</dcterms:created>
  <dc:creator>nobody</dc:creator>
  <cp:lastModifiedBy>lxqzfb2</cp:lastModifiedBy>
  <cp:lastPrinted>2005-12-31T23:07:00Z</cp:lastPrinted>
  <dcterms:modified xsi:type="dcterms:W3CDTF">2018-02-13T09:11:02Z</dcterms:modified>
  <dc:title>临沧市临翔区水务局2017年度政府信息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