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附件</w:t>
      </w:r>
    </w:p>
    <w:p>
      <w:pPr>
        <w:adjustRightInd w:val="0"/>
        <w:spacing w:line="7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政府信息公开情况统计表</w:t>
      </w:r>
    </w:p>
    <w:p>
      <w:pPr>
        <w:autoSpaceDN w:val="0"/>
        <w:adjustRightInd w:val="0"/>
        <w:snapToGrid w:val="0"/>
        <w:spacing w:line="600" w:lineRule="exact"/>
        <w:jc w:val="center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</w:t>
      </w:r>
      <w:r>
        <w:rPr>
          <w:rFonts w:eastAsia="方正楷体_GBK"/>
          <w:b/>
          <w:sz w:val="32"/>
          <w:szCs w:val="32"/>
        </w:rPr>
        <w:t>2017</w:t>
      </w:r>
      <w:r>
        <w:rPr>
          <w:rFonts w:hint="eastAsia" w:eastAsia="方正楷体_GBK"/>
          <w:b/>
          <w:sz w:val="32"/>
          <w:szCs w:val="32"/>
        </w:rPr>
        <w:t>年度）</w:t>
      </w:r>
    </w:p>
    <w:p>
      <w:pPr>
        <w:autoSpaceDN w:val="0"/>
        <w:adjustRightInd w:val="0"/>
        <w:snapToGrid w:val="0"/>
        <w:spacing w:line="500" w:lineRule="exact"/>
        <w:rPr>
          <w:rFonts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 w:cs="宋体"/>
          <w:b/>
          <w:sz w:val="32"/>
          <w:szCs w:val="32"/>
        </w:rPr>
        <w:t>填报单位（盖章）：</w:t>
      </w:r>
    </w:p>
    <w:tbl>
      <w:tblPr>
        <w:tblStyle w:val="9"/>
        <w:tblW w:w="92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4"/>
        <w:gridCol w:w="1065"/>
        <w:gridCol w:w="9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tblHeader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方正黑体_GBK" w:eastAsia="方正黑体_GBK"/>
                <w:b/>
                <w:bCs/>
                <w:szCs w:val="21"/>
              </w:rPr>
            </w:pPr>
            <w:r>
              <w:rPr>
                <w:rFonts w:hint="eastAsia" w:ascii="方正黑体_GBK" w:eastAsia="方正黑体_GBK"/>
                <w:b/>
                <w:bCs/>
                <w:szCs w:val="21"/>
              </w:rPr>
              <w:t>统　计　指　标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方正黑体_GBK" w:eastAsia="方正黑体_GBK"/>
                <w:b/>
                <w:bCs/>
                <w:szCs w:val="21"/>
              </w:rPr>
            </w:pPr>
            <w:r>
              <w:rPr>
                <w:rFonts w:hint="eastAsia" w:ascii="方正黑体_GBK" w:eastAsia="方正黑体_GBK"/>
                <w:b/>
                <w:bCs/>
                <w:szCs w:val="21"/>
              </w:rPr>
              <w:t>单位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方正黑体_GBK" w:eastAsia="方正黑体_GBK"/>
                <w:b/>
                <w:bCs/>
                <w:szCs w:val="21"/>
              </w:rPr>
            </w:pPr>
            <w:r>
              <w:rPr>
                <w:rFonts w:hint="eastAsia" w:ascii="方正黑体_GBK" w:eastAsia="方正黑体_GBK"/>
                <w:b/>
                <w:bCs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（一）主动公开政府信息数</w:t>
            </w:r>
            <w:r>
              <w:rPr>
                <w:rFonts w:eastAsia="方正仿宋_GBK"/>
                <w:b/>
                <w:szCs w:val="21"/>
              </w:rPr>
              <w:br w:type="textWrapping"/>
            </w:r>
            <w:r>
              <w:rPr>
                <w:rFonts w:hint="eastAsia" w:eastAsia="方正仿宋_GBK"/>
                <w:b/>
                <w:szCs w:val="21"/>
              </w:rPr>
              <w:t>（不同渠道和方式公开相同信息计</w:t>
            </w:r>
            <w:r>
              <w:rPr>
                <w:rFonts w:eastAsia="方正仿宋_GBK"/>
                <w:b/>
                <w:szCs w:val="21"/>
              </w:rPr>
              <w:t>1</w:t>
            </w:r>
            <w:r>
              <w:rPr>
                <w:rFonts w:hint="eastAsia" w:eastAsia="方正仿宋_GBK"/>
                <w:b/>
                <w:szCs w:val="21"/>
              </w:rPr>
              <w:t>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102</w:t>
            </w:r>
            <w:r>
              <w:rPr>
                <w:rFonts w:hint="eastAsia" w:eastAsia="方正仿宋_GBK"/>
                <w:b/>
                <w:szCs w:val="21"/>
              </w:rPr>
              <w:t>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hint="eastAsia" w:eastAsia="方正仿宋_GBK"/>
                <w:b/>
                <w:szCs w:val="21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hint="eastAsia" w:eastAsia="方正仿宋_GBK"/>
                <w:b/>
                <w:szCs w:val="21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5.</w:t>
            </w:r>
            <w:r>
              <w:rPr>
                <w:rFonts w:hint="eastAsia" w:eastAsia="方正仿宋_GBK"/>
                <w:b/>
                <w:szCs w:val="21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二、回应解读情况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（一）回应公众关注热点或重大舆情数</w:t>
            </w:r>
            <w:r>
              <w:rPr>
                <w:rFonts w:eastAsia="方正仿宋_GBK"/>
                <w:b/>
                <w:szCs w:val="21"/>
              </w:rPr>
              <w:br w:type="textWrapping"/>
            </w:r>
            <w:r>
              <w:rPr>
                <w:rFonts w:hint="eastAsia" w:eastAsia="方正仿宋_GBK"/>
                <w:b/>
                <w:szCs w:val="21"/>
              </w:rPr>
              <w:t>（不同方式回应同一热点或舆情计</w:t>
            </w:r>
            <w:r>
              <w:rPr>
                <w:rFonts w:eastAsia="方正仿宋_GBK"/>
                <w:b/>
                <w:szCs w:val="21"/>
              </w:rPr>
              <w:t>1</w:t>
            </w:r>
            <w:r>
              <w:rPr>
                <w:rFonts w:hint="eastAsia" w:eastAsia="方正仿宋_GBK"/>
                <w:b/>
                <w:szCs w:val="21"/>
              </w:rPr>
              <w:t>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hint="eastAsia" w:eastAsia="方正仿宋_GBK"/>
                <w:b/>
                <w:szCs w:val="21"/>
              </w:rPr>
              <w:t>政策解读稿件发布数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篇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hint="eastAsia" w:eastAsia="方正仿宋_GBK"/>
                <w:b/>
                <w:szCs w:val="21"/>
              </w:rPr>
              <w:t>微博微信回应事件数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5.</w:t>
            </w:r>
            <w:r>
              <w:rPr>
                <w:rFonts w:hint="eastAsia" w:eastAsia="方正仿宋_GBK"/>
                <w:b/>
                <w:szCs w:val="21"/>
              </w:rPr>
              <w:t>其他方式回应事件数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三、依申请公开情况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当面申请数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传真申请数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hint="eastAsia" w:eastAsia="方正仿宋_GBK"/>
                <w:b/>
                <w:szCs w:val="21"/>
              </w:rPr>
              <w:t>网络申请数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hint="eastAsia" w:eastAsia="方正仿宋_GBK"/>
                <w:b/>
                <w:szCs w:val="21"/>
              </w:rPr>
              <w:t>信函申请数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按时办结数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延期办结数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属于已主动公开范围数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hint="eastAsia" w:eastAsia="方正仿宋_GBK"/>
                <w:b/>
                <w:szCs w:val="21"/>
              </w:rPr>
              <w:t>同意部分公开答复数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hint="eastAsia" w:eastAsia="方正仿宋_GBK"/>
                <w:b/>
                <w:szCs w:val="21"/>
              </w:rPr>
              <w:t>不同意公开答复数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涉及商业秘密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涉及个人隐私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5.</w:t>
            </w:r>
            <w:r>
              <w:rPr>
                <w:rFonts w:hint="eastAsia" w:eastAsia="方正仿宋_GBK"/>
                <w:b/>
                <w:szCs w:val="21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6.</w:t>
            </w:r>
            <w:r>
              <w:rPr>
                <w:rFonts w:hint="eastAsia" w:eastAsia="方正仿宋_GBK"/>
                <w:b/>
                <w:szCs w:val="21"/>
              </w:rPr>
              <w:t>申请信息不存在数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7.</w:t>
            </w:r>
            <w:r>
              <w:rPr>
                <w:rFonts w:hint="eastAsia" w:eastAsia="方正仿宋_GBK"/>
                <w:b/>
                <w:szCs w:val="21"/>
              </w:rPr>
              <w:t>告知作出更改补充数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8.</w:t>
            </w:r>
            <w:r>
              <w:rPr>
                <w:rFonts w:hint="eastAsia" w:eastAsia="方正仿宋_GBK"/>
                <w:b/>
                <w:szCs w:val="21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各乡（镇）街道负责政府信息与政务公开工作的具体机构、主要负责人姓名及职务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区直部门负责政府信息与政务公开工作的具体单位、主要负责人姓名及职务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唐明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兼职人员数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人次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5</w:t>
            </w:r>
          </w:p>
        </w:tc>
      </w:tr>
    </w:tbl>
    <w:p>
      <w:pPr>
        <w:autoSpaceDN w:val="0"/>
        <w:spacing w:line="320" w:lineRule="exact"/>
        <w:jc w:val="left"/>
        <w:textAlignment w:val="center"/>
        <w:rPr>
          <w:rFonts w:eastAsia="方正仿宋_GBK"/>
          <w:b/>
          <w:sz w:val="24"/>
        </w:rPr>
      </w:pPr>
      <w:r>
        <w:rPr>
          <w:rFonts w:hint="eastAsia" w:eastAsia="方正仿宋_GBK"/>
          <w:b/>
          <w:sz w:val="24"/>
        </w:rPr>
        <w:t>单位负责人：袁海涛　　　　　　　审核人：唐明</w:t>
      </w:r>
    </w:p>
    <w:p>
      <w:pPr>
        <w:autoSpaceDN w:val="0"/>
        <w:spacing w:line="320" w:lineRule="exact"/>
        <w:jc w:val="left"/>
        <w:textAlignment w:val="center"/>
        <w:rPr>
          <w:rFonts w:eastAsia="方正仿宋_GBK"/>
          <w:b/>
          <w:sz w:val="24"/>
        </w:rPr>
      </w:pPr>
      <w:r>
        <w:rPr>
          <w:rFonts w:hint="eastAsia" w:eastAsia="方正仿宋_GBK"/>
          <w:b/>
          <w:sz w:val="24"/>
        </w:rPr>
        <w:t>填报人：文田</w:t>
      </w:r>
      <w:r>
        <w:rPr>
          <w:rFonts w:eastAsia="方正仿宋_GBK"/>
          <w:b/>
          <w:sz w:val="24"/>
        </w:rPr>
        <w:t xml:space="preserve">             </w:t>
      </w:r>
      <w:r>
        <w:rPr>
          <w:rFonts w:hint="eastAsia" w:eastAsia="方正仿宋_GBK"/>
          <w:b/>
          <w:sz w:val="24"/>
        </w:rPr>
        <w:t>　　　</w:t>
      </w:r>
      <w:r>
        <w:rPr>
          <w:rFonts w:eastAsia="方正仿宋_GBK"/>
          <w:b/>
          <w:sz w:val="24"/>
        </w:rPr>
        <w:t xml:space="preserve"> </w:t>
      </w:r>
      <w:r>
        <w:rPr>
          <w:rFonts w:hint="eastAsia" w:eastAsia="方正仿宋_GBK"/>
          <w:b/>
          <w:sz w:val="24"/>
        </w:rPr>
        <w:t>联系电话：</w:t>
      </w:r>
      <w:r>
        <w:rPr>
          <w:rFonts w:eastAsia="方正仿宋_GBK"/>
          <w:b/>
          <w:sz w:val="24"/>
        </w:rPr>
        <w:t>2131620</w:t>
      </w:r>
    </w:p>
    <w:p>
      <w:pPr>
        <w:autoSpaceDN w:val="0"/>
        <w:spacing w:line="320" w:lineRule="exact"/>
        <w:jc w:val="left"/>
        <w:textAlignment w:val="center"/>
      </w:pPr>
      <w:r>
        <w:rPr>
          <w:rFonts w:hint="eastAsia" w:eastAsia="方正仿宋_GBK"/>
          <w:b/>
          <w:sz w:val="24"/>
        </w:rPr>
        <w:t>填报日期：</w:t>
      </w:r>
      <w:r>
        <w:rPr>
          <w:rFonts w:eastAsia="方正仿宋_GBK"/>
          <w:b/>
          <w:sz w:val="24"/>
        </w:rPr>
        <w:t>2018</w:t>
      </w:r>
      <w:r>
        <w:rPr>
          <w:rFonts w:hint="eastAsia" w:eastAsia="方正仿宋_GBK"/>
          <w:b/>
          <w:sz w:val="24"/>
        </w:rPr>
        <w:t>年</w:t>
      </w:r>
      <w:r>
        <w:rPr>
          <w:rFonts w:eastAsia="方正仿宋_GBK"/>
          <w:b/>
          <w:sz w:val="24"/>
        </w:rPr>
        <w:t>1</w:t>
      </w:r>
      <w:r>
        <w:rPr>
          <w:rFonts w:hint="eastAsia" w:eastAsia="方正仿宋_GBK"/>
          <w:b/>
          <w:sz w:val="24"/>
        </w:rPr>
        <w:t>月</w:t>
      </w:r>
      <w:r>
        <w:rPr>
          <w:rFonts w:eastAsia="方正仿宋_GBK"/>
          <w:b/>
          <w:sz w:val="24"/>
        </w:rPr>
        <w:t>30</w:t>
      </w:r>
      <w:r>
        <w:rPr>
          <w:rFonts w:hint="eastAsia" w:eastAsia="方正仿宋_GBK"/>
          <w:b/>
          <w:sz w:val="24"/>
        </w:rPr>
        <w:t>日</w:t>
      </w:r>
    </w:p>
    <w:p>
      <w:pPr>
        <w:widowControl/>
        <w:snapToGrid w:val="0"/>
        <w:spacing w:beforeLines="50" w:afterLines="50" w:line="360" w:lineRule="auto"/>
        <w:ind w:firstLine="31680" w:firstLineChars="200"/>
        <w:jc w:val="left"/>
        <w:rPr>
          <w:rFonts w:ascii="仿宋_GB2312" w:hAnsi="??" w:eastAsia="仿宋_GB2312" w:cs="宋体"/>
          <w:color w:val="000000"/>
          <w:kern w:val="0"/>
          <w:sz w:val="32"/>
          <w:szCs w:val="2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宋体"/>
      </w:rPr>
    </w:pPr>
    <w:r>
      <w:rPr>
        <w:rStyle w:val="7"/>
        <w:rFonts w:ascii="宋体" w:hAnsi="宋体"/>
      </w:rPr>
      <w:fldChar w:fldCharType="begin"/>
    </w:r>
    <w:r>
      <w:rPr>
        <w:rStyle w:val="7"/>
        <w:rFonts w:ascii="宋体" w:hAnsi="宋体"/>
      </w:rPr>
      <w:instrText xml:space="preserve">PAGE  </w:instrText>
    </w:r>
    <w:r>
      <w:rPr>
        <w:rStyle w:val="7"/>
        <w:rFonts w:ascii="宋体" w:hAnsi="宋体"/>
      </w:rPr>
      <w:fldChar w:fldCharType="separate"/>
    </w:r>
    <w:r>
      <w:rPr>
        <w:rStyle w:val="7"/>
        <w:rFonts w:ascii="宋体" w:hAnsi="宋体"/>
      </w:rPr>
      <w:t>- 5 -</w:t>
    </w:r>
    <w:r>
      <w:rPr>
        <w:rStyle w:val="7"/>
        <w:rFonts w:ascii="宋体" w:hAnsi="宋体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0AD"/>
    <w:rsid w:val="00197EF3"/>
    <w:rsid w:val="00224085"/>
    <w:rsid w:val="00284658"/>
    <w:rsid w:val="002E4AC4"/>
    <w:rsid w:val="003650FA"/>
    <w:rsid w:val="00391B6D"/>
    <w:rsid w:val="00422040"/>
    <w:rsid w:val="005448F0"/>
    <w:rsid w:val="005F7293"/>
    <w:rsid w:val="006F7E04"/>
    <w:rsid w:val="008E3D92"/>
    <w:rsid w:val="008F2286"/>
    <w:rsid w:val="00922048"/>
    <w:rsid w:val="009C5633"/>
    <w:rsid w:val="00A26665"/>
    <w:rsid w:val="00B5774E"/>
    <w:rsid w:val="00B74EB2"/>
    <w:rsid w:val="00D40CE1"/>
    <w:rsid w:val="00DE21B8"/>
    <w:rsid w:val="00EE4532"/>
    <w:rsid w:val="00F46B31"/>
    <w:rsid w:val="00F860AD"/>
    <w:rsid w:val="00FF5FBF"/>
    <w:rsid w:val="01476E66"/>
    <w:rsid w:val="054925C1"/>
    <w:rsid w:val="0A0F2CCB"/>
    <w:rsid w:val="0B745371"/>
    <w:rsid w:val="0C76649E"/>
    <w:rsid w:val="0F110D9A"/>
    <w:rsid w:val="0F2C6CF8"/>
    <w:rsid w:val="105E359A"/>
    <w:rsid w:val="11743F43"/>
    <w:rsid w:val="14044D0C"/>
    <w:rsid w:val="17A34863"/>
    <w:rsid w:val="183308C2"/>
    <w:rsid w:val="188A16E7"/>
    <w:rsid w:val="18B0069A"/>
    <w:rsid w:val="1E786047"/>
    <w:rsid w:val="205D199A"/>
    <w:rsid w:val="2C224F76"/>
    <w:rsid w:val="2CFD6A28"/>
    <w:rsid w:val="2D4D274C"/>
    <w:rsid w:val="2F1D5EE8"/>
    <w:rsid w:val="2F994B2A"/>
    <w:rsid w:val="31CF6DB1"/>
    <w:rsid w:val="32915ED2"/>
    <w:rsid w:val="376F2988"/>
    <w:rsid w:val="389D002A"/>
    <w:rsid w:val="3BD53A4D"/>
    <w:rsid w:val="3CCF3B4D"/>
    <w:rsid w:val="408018C2"/>
    <w:rsid w:val="43B85186"/>
    <w:rsid w:val="45CB31F9"/>
    <w:rsid w:val="47341794"/>
    <w:rsid w:val="49E07334"/>
    <w:rsid w:val="4C13455C"/>
    <w:rsid w:val="50207A8C"/>
    <w:rsid w:val="52607C7B"/>
    <w:rsid w:val="527A7D89"/>
    <w:rsid w:val="52C80F02"/>
    <w:rsid w:val="560024E3"/>
    <w:rsid w:val="597333E9"/>
    <w:rsid w:val="5ADE7D3E"/>
    <w:rsid w:val="5AF47981"/>
    <w:rsid w:val="5B753CA0"/>
    <w:rsid w:val="5EFC1A80"/>
    <w:rsid w:val="5F9B5F57"/>
    <w:rsid w:val="61142A8D"/>
    <w:rsid w:val="61DA2CDC"/>
    <w:rsid w:val="629B426C"/>
    <w:rsid w:val="65DF6DC3"/>
    <w:rsid w:val="67727459"/>
    <w:rsid w:val="694D184D"/>
    <w:rsid w:val="69AE378F"/>
    <w:rsid w:val="69ED2034"/>
    <w:rsid w:val="6B6B2A76"/>
    <w:rsid w:val="7089599F"/>
    <w:rsid w:val="762A76BA"/>
    <w:rsid w:val="77BD2772"/>
    <w:rsid w:val="786F5D0E"/>
    <w:rsid w:val="79366585"/>
    <w:rsid w:val="7A2C15B5"/>
    <w:rsid w:val="7D7A6869"/>
    <w:rsid w:val="7EBA5E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uiPriority w:val="99"/>
    <w:rPr>
      <w:rFonts w:cs="Times New Roman"/>
    </w:rPr>
  </w:style>
  <w:style w:type="character" w:styleId="8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lincang</Company>
  <Pages>7</Pages>
  <Words>618</Words>
  <Characters>3523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2017-01-19T02:14:00Z</dcterms:created>
  <dc:creator>wentian</dc:creator>
  <cp:lastModifiedBy>lxqzfb2</cp:lastModifiedBy>
  <dcterms:modified xsi:type="dcterms:W3CDTF">2018-02-13T10:04:56Z</dcterms:modified>
  <dc:title>附件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