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昔本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单元四至为昔本单元的中心城区边界</w:t>
      </w:r>
      <w:r>
        <w:rPr>
          <w:rFonts w:hint="eastAsia"/>
          <w:color w:val="auto"/>
          <w:highlight w:val="none"/>
        </w:rPr>
        <w:t>，单元编码为530902001010004。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2D75BFBA">
      <w:pPr>
        <w:spacing w:line="540" w:lineRule="exact"/>
        <w:ind w:firstLine="640" w:firstLineChars="200"/>
        <w:rPr>
          <w:rFonts w:hint="default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临沧市中心城区南部的康养休闲片区。本单元以</w:t>
      </w:r>
      <w:r>
        <w:rPr>
          <w:rFonts w:hint="default"/>
          <w:color w:val="auto"/>
          <w:highlight w:val="none"/>
          <w:lang w:eastAsia="zh-CN"/>
        </w:rPr>
        <w:t>医疗健康产业、茶文化休闲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集镇生活功能的综合功能为主。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32FDFBAB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本单元常住人口0.5万人，单元面积</w:t>
      </w:r>
      <w:r>
        <w:rPr>
          <w:color w:val="auto"/>
          <w:highlight w:val="none"/>
        </w:rPr>
        <w:t>430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56</w:t>
      </w:r>
      <w:r>
        <w:rPr>
          <w:rFonts w:hint="eastAsia"/>
          <w:color w:val="auto"/>
          <w:highlight w:val="none"/>
        </w:rPr>
        <w:t>公顷。城镇开发边界内建设用地规模54.12公顷。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5.67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6.06公顷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25.79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工矿用地2.13公顷，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130.9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公用设施用地1.01公顷，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0.36</w:t>
      </w:r>
      <w:r>
        <w:rPr>
          <w:color w:val="auto"/>
          <w:highlight w:val="none"/>
        </w:rPr>
        <w:t>公顷。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550E28DE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本单元涉及城镇开发边界54.12公顷，永久基本农田64.01公顷，不涉及生态保护红线。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个1</w:t>
      </w:r>
      <w:r>
        <w:rPr>
          <w:color w:val="auto"/>
          <w:highlight w:val="none"/>
        </w:rPr>
        <w:t>5</w:t>
      </w:r>
      <w:r>
        <w:rPr>
          <w:rFonts w:hint="eastAsia"/>
          <w:color w:val="auto"/>
          <w:highlight w:val="none"/>
        </w:rPr>
        <w:t>分钟社区生活圈，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  <w:lang w:val="en-US" w:eastAsia="zh-CN"/>
        </w:rPr>
        <w:t>设置15分钟社区行政管理设施1处，为社区综合服务中心，用地面积0.29公顷</w:t>
      </w:r>
      <w:r>
        <w:rPr>
          <w:rFonts w:hint="eastAsia"/>
          <w:color w:val="auto"/>
          <w:highlight w:val="none"/>
        </w:rPr>
        <w:t>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单元内规划形成1所初中、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5.11</w:t>
      </w:r>
      <w:r>
        <w:rPr>
          <w:rFonts w:hint="eastAsia"/>
          <w:color w:val="auto"/>
          <w:highlight w:val="none"/>
        </w:rPr>
        <w:t>公项。其中，保留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所初中、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班小学；规划新增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处配建幼儿园。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</w:t>
      </w:r>
      <w:r>
        <w:rPr>
          <w:rFonts w:hint="eastAsia"/>
          <w:color w:val="auto"/>
          <w:highlight w:val="none"/>
          <w:lang w:val="en-US" w:eastAsia="zh-CN"/>
        </w:rPr>
        <w:t>用地面积0.32公顷</w:t>
      </w:r>
      <w:r>
        <w:rPr>
          <w:rFonts w:hint="eastAsia"/>
          <w:color w:val="auto"/>
          <w:highlight w:val="none"/>
        </w:rPr>
        <w:t>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</w:t>
      </w:r>
      <w:r>
        <w:rPr>
          <w:rFonts w:hint="eastAsia"/>
          <w:color w:val="auto"/>
          <w:highlight w:val="none"/>
          <w:lang w:val="en-US" w:eastAsia="zh-CN"/>
        </w:rPr>
        <w:t>用地面积0.33公顷</w:t>
      </w:r>
      <w:r>
        <w:rPr>
          <w:rFonts w:hint="eastAsia"/>
          <w:color w:val="auto"/>
          <w:highlight w:val="none"/>
        </w:rPr>
        <w:t>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0.26</w:t>
      </w:r>
      <w:r>
        <w:rPr>
          <w:rFonts w:hint="eastAsia"/>
          <w:color w:val="auto"/>
          <w:highlight w:val="none"/>
        </w:rPr>
        <w:t>公顷。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0.70</w:t>
      </w:r>
      <w:r>
        <w:rPr>
          <w:rFonts w:hint="eastAsia"/>
          <w:color w:val="auto"/>
          <w:highlight w:val="none"/>
        </w:rPr>
        <w:t>公顷。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7C041343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规划单元内绿地分为公园绿地、广场用地两种类型进行控制引导，均好布置各类公园绿地，打造具有特色的绿地景观。规划公园绿地0.36公顷。规划社区公园1处，为城市居民提供便捷舒适的公共活动空间。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、市政公用设施规划</w:t>
      </w:r>
    </w:p>
    <w:p w14:paraId="3DF1BB3D">
      <w:pPr>
        <w:spacing w:line="540" w:lineRule="exact"/>
        <w:ind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单元内</w:t>
      </w:r>
      <w:r>
        <w:rPr>
          <w:rFonts w:hint="eastAsia"/>
          <w:color w:val="auto"/>
          <w:highlight w:val="none"/>
          <w:lang w:val="en-US" w:eastAsia="zh-CN"/>
        </w:rPr>
        <w:t>设置一处供水</w:t>
      </w:r>
      <w:bookmarkStart w:id="0" w:name="_GoBack"/>
      <w:bookmarkEnd w:id="0"/>
      <w:r>
        <w:rPr>
          <w:rFonts w:hint="eastAsia"/>
          <w:color w:val="auto"/>
          <w:highlight w:val="none"/>
          <w:lang w:val="en-US" w:eastAsia="zh-CN"/>
        </w:rPr>
        <w:t>设施，占地面积0.03公顷。</w:t>
      </w:r>
    </w:p>
    <w:p w14:paraId="4981C3C4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单元内共</w:t>
      </w:r>
      <w:r>
        <w:rPr>
          <w:rFonts w:hint="eastAsia"/>
          <w:color w:val="auto"/>
          <w:highlight w:val="none"/>
        </w:rPr>
        <w:t>设置环卫设施1处。</w:t>
      </w:r>
    </w:p>
    <w:p w14:paraId="21DD7E59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72ECF9C4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单元内设置一处一级消防站，用地规模0.72公顷。结合具备一定基础设施条件的公共建筑及公共场地设置2处应急避难场所。</w:t>
      </w:r>
    </w:p>
    <w:p w14:paraId="1C1E253D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7185549"/>
    <w:rsid w:val="17732E8E"/>
    <w:rsid w:val="18AA3416"/>
    <w:rsid w:val="1B611922"/>
    <w:rsid w:val="2BAB4D36"/>
    <w:rsid w:val="2E796AC3"/>
    <w:rsid w:val="3378B11C"/>
    <w:rsid w:val="3BCB683D"/>
    <w:rsid w:val="3D7EB1D0"/>
    <w:rsid w:val="4FD69422"/>
    <w:rsid w:val="52032B11"/>
    <w:rsid w:val="595E1302"/>
    <w:rsid w:val="5FDA4CAE"/>
    <w:rsid w:val="638FC954"/>
    <w:rsid w:val="65AF55F0"/>
    <w:rsid w:val="68C20605"/>
    <w:rsid w:val="6A9407E7"/>
    <w:rsid w:val="75CC31DD"/>
    <w:rsid w:val="767F6880"/>
    <w:rsid w:val="7B9F39CA"/>
    <w:rsid w:val="7BFF3463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900</Words>
  <Characters>1004</Characters>
  <Lines>13</Lines>
  <Paragraphs>3</Paragraphs>
  <TotalTime>0</TotalTime>
  <ScaleCrop>false</ScaleCrop>
  <LinksUpToDate>false</LinksUpToDate>
  <CharactersWithSpaces>1004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2024-10-18T08:07:44Z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411374C1A5E344AA969AAE238D58D288_13</vt:lpwstr>
  </property>
</Properties>
</file>