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附件4：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竞租人申明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人已对本《竞租注意事项》、《竞租规则》各条款及附件内容作了全面的理解，应本人的要求，出租人也对本《竞租注意事项》及《竞租规则》及附件的相应内容做了说明。本人在《竞租注意事项》及《竞租规则》上签字，系确认本人已详细审查本次竞租的所有文件和相关信息，向有关管理部门全面了解了标的情况，并亲赴标的物现场认真查勘，已行使了知情权，对标的物现状满意，并接受标的物的现状和一切已知及未知的瑕疵。本人同意本《竞租注意事项》及《竞租规则》各条款的权利义务，并愿承担参加本次竞租及竞租成交以后可能带来的一切风险、障碍(包括但不限于标的物无法作为商业经营使用等方面的风险)，并承诺放弃对出租人的任何权利主张。本《竞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租注意事项》及《竞租规则》对本人发生法律效力。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竞租人 (签章):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签章日期: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ZmIwNDE0Mjk1NDk2ZGQ0ODM2MGEyM2UwZmFlOTgifQ=="/>
  </w:docVars>
  <w:rsids>
    <w:rsidRoot w:val="22322318"/>
    <w:rsid w:val="16C800F6"/>
    <w:rsid w:val="22322318"/>
    <w:rsid w:val="299B3D58"/>
    <w:rsid w:val="470E50AD"/>
    <w:rsid w:val="4AF31FDD"/>
    <w:rsid w:val="5DC64715"/>
    <w:rsid w:val="607E090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1</Pages>
  <Words>342</Words>
  <Characters>343</Characters>
  <Lines>0</Lines>
  <Paragraphs>0</Paragraphs>
  <ScaleCrop>false</ScaleCrop>
  <LinksUpToDate>false</LinksUpToDate>
  <CharactersWithSpaces>344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2023-02-13T09:22:00Z</dcterms:created>
  <dc:creator>DELL</dc:creator>
  <cp:lastModifiedBy>Administrator</cp:lastModifiedBy>
  <dcterms:modified xsi:type="dcterms:W3CDTF">2024-04-03T08:30:18Z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3EDA7CABBB514B3199618DA71CC8A6FC_12</vt:lpwstr>
  </property>
</Properties>
</file>