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临翔区</w:t>
      </w:r>
      <w:r>
        <w:rPr>
          <w:rFonts w:hint="eastAsia" w:ascii="方正小标宋简体" w:eastAsia="方正小标宋简体"/>
          <w:sz w:val="44"/>
          <w:szCs w:val="44"/>
        </w:rPr>
        <w:t>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val="en-US" w:eastAsia="zh-CN"/>
        </w:rPr>
        <w:t>临翔区</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val="en-US" w:eastAsia="zh-CN"/>
        </w:rPr>
        <w:t>临翔区</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val="en-US" w:eastAsia="zh-CN"/>
        </w:rPr>
        <w:t>临翔区</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烟草制品零售点合理布局公示表》，同时报上一级烟草专卖局备案。</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烟草专卖局每</w:t>
      </w:r>
      <w:bookmarkStart w:id="0" w:name="_GoBack"/>
      <w:bookmarkEnd w:id="0"/>
      <w:r>
        <w:rPr>
          <w:rFonts w:hint="eastAsia" w:ascii="仿宋_GB2312" w:hAnsi="仿宋_GB2312" w:eastAsia="仿宋_GB2312" w:cs="仿宋_GB2312"/>
          <w:sz w:val="32"/>
          <w:szCs w:val="32"/>
        </w:rPr>
        <w:t>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2EdvjYAAAADA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nN1c9YAAAAJ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MjM3ZjU3ZTUwMTA0OTg1OWM2MjlhMWVmNmU2Yzc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3DBA1176"/>
    <w:rsid w:val="47D72BF6"/>
    <w:rsid w:val="499D41EE"/>
    <w:rsid w:val="4CB66CE5"/>
    <w:rsid w:val="5567B6FB"/>
    <w:rsid w:val="59E75162"/>
    <w:rsid w:val="5C577036"/>
    <w:rsid w:val="5F77A049"/>
    <w:rsid w:val="6EDBA522"/>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sz w:val="28"/>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8">
    <w:name w:val="Strong"/>
    <w:basedOn w:val="7"/>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690</Words>
  <Characters>700</Characters>
  <Lines>5</Lines>
  <Paragraphs>1</Paragraphs>
  <TotalTime>0</TotalTime>
  <ScaleCrop>false</ScaleCrop>
  <LinksUpToDate>false</LinksUpToDate>
  <CharactersWithSpaces>700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Administrator</cp:lastModifiedBy>
  <dcterms:modified xsi:type="dcterms:W3CDTF">2024-11-16T01:33:08Z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2803E76DCC462C29CDB58A65125D716F_41</vt:lpwstr>
  </property>
</Properties>
</file>